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rPr>
          <w:rFonts w:hint="eastAsia" w:ascii="Calibri" w:hAnsi="Calibri" w:eastAsia="宋体"/>
          <w:color w:val="1F497D"/>
        </w:rPr>
      </w:pPr>
    </w:p>
    <w:tbl>
      <w:tblPr>
        <w:tblStyle w:val="13"/>
        <w:tblW w:w="11340" w:type="dxa"/>
        <w:tblInd w:w="-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0"/>
        <w:gridCol w:w="4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Calibri"/>
              </w:rPr>
            </w:pPr>
            <w:r>
              <w:rPr>
                <w:rFonts w:hint="eastAsia" w:ascii="微软雅黑" w:hAnsi="微软雅黑" w:eastAsia="微软雅黑"/>
              </w:rPr>
              <w:t>填写注意事项：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  <w:t>1. 请务必用英文填写，不要使用中文填写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  <w:t>2.承运物品不可含有液体，粉末，膏状，电机，电池，磁性，辐射，鲜活，种子类等敏感/禁运物品等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  <w:t>3. 计费重量小于500 KGS，大于500 KGS请联系在线客服进行咨询；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  <w:t>4. 收货地址为中国大陆（非港澳台地区）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FF0000"/>
                <w:sz w:val="20"/>
                <w:szCs w:val="20"/>
              </w:rPr>
              <w:t>5.请将您的运单和相关清关单据提前发送至发件人以便寄送货物，并提前准备好包装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 xml:space="preserve">以下问题需要您填写答案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您所承运物品是否含有液体，粉末，膏状，电机，电池，磁性，辐射，鲜活，种子类特殊物品？ （如果答案为是，请电话联系FedEx 800-988-1888）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您所承运物品计费重量是否大于500kg？（如果答案为是，请电话联系FedEx 800-988-1888）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收货地址是中国（非港澳台）？（如果答案为否，请电话联系FedEx 800-988-1888）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货物包装单据准备好的时间，如24小时内（只接受提前一天预约）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Segoe UI" w:hAnsi="Segoe UI" w:eastAsia="Times New Roman" w:cs="Segoe UI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24小时内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您是否会制作电子运单给发货人？如发货人准备运单请填“否”。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请输入12位电子运单号(若一票多件，请输入主单号) *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宋体" w:cs="Calibri Light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 Light" w:hAnsi="Calibri Light" w:eastAsia="宋体" w:cs="Calibri Light"/>
                <w:color w:val="000000"/>
                <w:sz w:val="20"/>
                <w:szCs w:val="20"/>
                <w:lang w:eastAsia="zh-CN"/>
              </w:rPr>
              <w:t>不填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收货方（付费方）有效9位联邦账号。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宋体" w:cs="Calibri Light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 Light" w:hAnsi="Calibri Light" w:eastAsia="宋体" w:cs="Calibri Light"/>
                <w:color w:val="000000"/>
                <w:sz w:val="20"/>
                <w:szCs w:val="20"/>
                <w:lang w:eastAsia="zh-CN"/>
              </w:rPr>
              <w:t>不填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发货公司名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发货国家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发货地址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发货地址邮编城市**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Calibri Light" w:hAnsi="Calibri Light" w:eastAsia="宋体" w:cs="Calibri Light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发货人英文名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发货人联系电话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发货人电子邮箱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发货人备用联系信息 （姓名，电话，邮件）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货物名称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Calibri Light" w:hAnsi="Calibri Light" w:cs="Calibri Light" w:eastAsia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包装类型 （请粘贴一个英文的包装类型在空格处） 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Your Packaging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FedEx Pak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FedEx ENVELOPE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FedEx BOX</w:t>
            </w:r>
          </w:p>
        </w:tc>
        <w:tc>
          <w:tcPr>
            <w:tcW w:w="49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Your Packaging</w:t>
            </w:r>
          </w:p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服务类型：（选择一种英文名称粘贴在空格处）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International Priority 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International Priority Freight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International Economy 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International Economy Freight</w:t>
            </w:r>
          </w:p>
          <w:p>
            <w:p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International Priority Express 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包裹件数（填写数即可） 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宋体" w:cs="Calibri Light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包裹总重量和单位（例如20KGS 或 30LBS）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Calibri Light" w:hAnsi="Calibri Light" w:eastAsia="宋体" w:cs="Calibri Light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包裹尺寸信息 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请填写“厘米”为单位的尺寸信息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长宽高请用“*”号隔开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包裹数量请用“-”分隔 </w:t>
            </w:r>
          </w:p>
          <w:p>
            <w:pPr>
              <w:numPr>
                <w:ilvl w:val="0"/>
                <w:numId w:val="1"/>
              </w:numPr>
              <w:ind w:left="720" w:leftChars="0" w:hanging="360" w:firstLineChars="0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每件货物的重量 </w:t>
            </w:r>
          </w:p>
        </w:tc>
        <w:tc>
          <w:tcPr>
            <w:tcW w:w="49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Calibri Light" w:hAnsi="Calibri Light" w:eastAsia="宋体" w:cs="Calibri Light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申报币种 （USD，CNY还是其他币种）　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Calibri Light" w:hAnsi="Calibri Light" w:eastAsia="宋体" w:cs="Calibri Light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申报金额****　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Calibri Light" w:hAnsi="Calibri Light" w:eastAsia="Times New Roman" w:cs="Calibri Light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收货人公司名字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宋体" w:cs="Calibri Light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hint="default" w:ascii="微软雅黑" w:hAnsi="微软雅黑" w:eastAsia="微软雅黑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中国收货人地址和国家*****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  不能改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hint="default" w:ascii="微软雅黑" w:hAnsi="微软雅黑" w:eastAsia="微软雅黑" w:cs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收货地址邮政编码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                  不能改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收货人姓名　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收货人联系电话（手机）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Calibri Light" w:hAnsi="Calibri Light" w:eastAsia="Times New Roman" w:cs="Calibri Light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vAlign w:val="center"/>
          </w:tcPr>
          <w:p>
            <w:pPr>
              <w:rPr>
                <w:rFonts w:ascii="微软雅黑" w:hAnsi="微软雅黑" w:eastAsia="微软雅黑" w:cs="Calibri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收货人电子邮箱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tabs>
                <w:tab w:val="left" w:pos="532"/>
              </w:tabs>
              <w:rPr>
                <w:rFonts w:hint="eastAsia" w:ascii="Calibri Light" w:hAnsi="Calibri Light" w:eastAsia="Times New Roman" w:cs="Calibri Light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微软雅黑" w:hAnsi="微软雅黑" w:cs="Calibri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Calibri"/>
                <w:b/>
                <w:bCs/>
                <w:sz w:val="20"/>
                <w:szCs w:val="20"/>
                <w:lang w:eastAsia="zh-CN"/>
              </w:rPr>
              <w:t>货件用途</w:t>
            </w:r>
            <w:r>
              <w:drawing>
                <wp:inline distT="0" distB="0" distL="114300" distR="114300">
                  <wp:extent cx="2400300" cy="16002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eastAsia="zh-CN"/>
              </w:rPr>
              <w:t>五个之中选</w:t>
            </w:r>
            <w:r>
              <w:rPr>
                <w:rFonts w:hint="eastAsia"/>
                <w:lang w:val="en-US" w:eastAsia="zh-CN"/>
              </w:rPr>
              <w:t xml:space="preserve">  可以标红 </w:t>
            </w:r>
            <w:r>
              <w:rPr>
                <w:rFonts w:hint="eastAsia"/>
                <w:color w:val="FF0000"/>
                <w:lang w:val="en-US" w:eastAsia="zh-CN"/>
              </w:rPr>
              <w:t>COMMERCIAL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  <w:t>货品说明：英文填写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微软雅黑" w:hAnsi="微软雅黑" w:eastAsia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6"/>
                <w:szCs w:val="16"/>
                <w:lang w:eastAsia="zh-CN"/>
              </w:rPr>
              <w:t>产地：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6"/>
                <w:szCs w:val="16"/>
              </w:rPr>
            </w:pPr>
          </w:p>
        </w:tc>
      </w:tr>
    </w:tbl>
    <w:p>
      <w:pPr>
        <w:rPr>
          <w:rFonts w:hint="eastAsia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02943"/>
    <w:multiLevelType w:val="multilevel"/>
    <w:tmpl w:val="31D0294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ZWZiNjliMTk0ZmEwZGEwNWRmMjg1MTFmYzJkODMifQ=="/>
  </w:docVars>
  <w:rsids>
    <w:rsidRoot w:val="00D3446C"/>
    <w:rsid w:val="000D0741"/>
    <w:rsid w:val="00D3446C"/>
    <w:rsid w:val="093B40FE"/>
    <w:rsid w:val="0D331EF2"/>
    <w:rsid w:val="102372DC"/>
    <w:rsid w:val="13503262"/>
    <w:rsid w:val="24C438C6"/>
    <w:rsid w:val="25301CCB"/>
    <w:rsid w:val="27B0412D"/>
    <w:rsid w:val="292F5CC8"/>
    <w:rsid w:val="319E03FF"/>
    <w:rsid w:val="371B61EC"/>
    <w:rsid w:val="3AA50672"/>
    <w:rsid w:val="3C665996"/>
    <w:rsid w:val="3F026D19"/>
    <w:rsid w:val="45971E73"/>
    <w:rsid w:val="494A1E89"/>
    <w:rsid w:val="57357A2B"/>
    <w:rsid w:val="5B75699A"/>
    <w:rsid w:val="657217B0"/>
    <w:rsid w:val="72714A17"/>
    <w:rsid w:val="785748CC"/>
    <w:rsid w:val="7FE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semiHidden/>
    <w:unhideWhenUsed/>
    <w:qFormat/>
    <w:uiPriority w:val="99"/>
    <w:rPr>
      <w:rFonts w:ascii="Calibri" w:hAnsi="Calibri" w:eastAsia="宋体" w:cs="Calibri"/>
    </w:rPr>
  </w:style>
  <w:style w:type="character" w:styleId="5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纯文本 字符"/>
    <w:basedOn w:val="4"/>
    <w:link w:val="2"/>
    <w:semiHidden/>
    <w:qFormat/>
    <w:uiPriority w:val="99"/>
    <w:rPr>
      <w:rFonts w:hAnsi="Courier New" w:cs="Courier New" w:asciiTheme="minorEastAsia"/>
      <w:sz w:val="22"/>
      <w:szCs w:val="22"/>
    </w:rPr>
  </w:style>
  <w:style w:type="paragraph" w:styleId="9">
    <w:name w:val="List Paragraph"/>
    <w:basedOn w:val="1"/>
    <w:qFormat/>
    <w:uiPriority w:val="34"/>
    <w:pPr>
      <w:ind w:left="720"/>
    </w:pPr>
    <w:rPr>
      <w:rFonts w:ascii="Calibri" w:hAnsi="Calibri" w:eastAsia="宋体" w:cs="Calibri"/>
    </w:rPr>
  </w:style>
  <w:style w:type="paragraph" w:customStyle="1" w:styleId="10">
    <w:name w:val="Plain Text"/>
    <w:basedOn w:val="1"/>
    <w:link w:val="11"/>
    <w:qFormat/>
    <w:uiPriority w:val="0"/>
  </w:style>
  <w:style w:type="character" w:customStyle="1" w:styleId="11">
    <w:name w:val="Plain Text Char"/>
    <w:basedOn w:val="4"/>
    <w:link w:val="10"/>
    <w:semiHidden/>
    <w:qFormat/>
    <w:locked/>
    <w:uiPriority w:val="99"/>
    <w:rPr>
      <w:rFonts w:hint="default" w:ascii="Calibri" w:hAnsi="Calibri" w:eastAsia="宋体" w:cs="Calibri"/>
    </w:rPr>
  </w:style>
  <w:style w:type="character" w:customStyle="1" w:styleId="12">
    <w:name w:val="emailstyle21"/>
    <w:basedOn w:val="4"/>
    <w:semiHidden/>
    <w:qFormat/>
    <w:uiPriority w:val="0"/>
    <w:rPr>
      <w:rFonts w:hint="default" w:asciiTheme="minorHAnsi" w:hAnsiTheme="minorHAnsi" w:eastAsiaTheme="minorEastAsia" w:cstheme="minorBidi"/>
      <w:color w:val="auto"/>
      <w:sz w:val="22"/>
      <w:szCs w:val="22"/>
    </w:rPr>
  </w:style>
  <w:style w:type="table" w:customStyle="1" w:styleId="13">
    <w:name w:val="Table Normal"/>
    <w:semiHidden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745</Words>
  <Characters>1251</Characters>
  <Lines>21</Lines>
  <Paragraphs>6</Paragraphs>
  <TotalTime>2</TotalTime>
  <ScaleCrop>false</ScaleCrop>
  <LinksUpToDate>false</LinksUpToDate>
  <CharactersWithSpaces>1346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2022-04-09T03:02:00Z</dcterms:created>
  <dc:creator>微软用户</dc:creator>
  <cp:lastModifiedBy>DHL国际物流-经济渠道 张凤</cp:lastModifiedBy>
  <dcterms:modified xsi:type="dcterms:W3CDTF">2022-07-21T07:51:04Z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E04E896141614EE9B49FC00FA899AFA0</vt:lpwstr>
  </property>
  <property fmtid="{D5CDD505-2E9C-101B-9397-08002B2CF9AE}" pid="4" name="commondata">
    <vt:lpwstr>eyJoZGlkIjoiM2U0MDQxYzRlNzgyYWM2N2E1MDIxZDMxMGJkMzkxM2QifQ==</vt:lpwstr>
  </property>
</Properties>
</file>